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AD0A" w14:textId="3DC32E63" w:rsidR="00EF5EDA" w:rsidRDefault="00EF5EDA" w:rsidP="00EF5EDA">
      <w:pPr>
        <w:jc w:val="center"/>
        <w:rPr>
          <w:rFonts w:ascii="BatangChe" w:eastAsia="BatangChe" w:hAnsi="BatangChe"/>
          <w:b/>
          <w:bCs/>
        </w:rPr>
      </w:pPr>
      <w:r>
        <w:rPr>
          <w:rFonts w:ascii="BatangChe" w:eastAsia="BatangChe" w:hAnsi="BatangChe"/>
          <w:b/>
          <w:bCs/>
        </w:rPr>
        <w:t>2022</w:t>
      </w:r>
      <w:r>
        <w:rPr>
          <w:rFonts w:ascii="BatangChe" w:eastAsia="BatangChe" w:hAnsi="BatangChe" w:hint="eastAsia"/>
          <w:b/>
          <w:bCs/>
        </w:rPr>
        <w:t xml:space="preserve">년 여름방학 한국어 교실 강좌 신청서 </w:t>
      </w:r>
    </w:p>
    <w:p w14:paraId="03D76F06" w14:textId="77777777" w:rsidR="00EF5EDA" w:rsidRDefault="00EF5EDA" w:rsidP="00EF5EDA">
      <w:pPr>
        <w:jc w:val="center"/>
        <w:rPr>
          <w:rFonts w:ascii="BatangChe" w:eastAsia="BatangChe" w:hAnsi="BatangChe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6926"/>
      </w:tblGrid>
      <w:tr w:rsidR="00EF5EDA" w14:paraId="67202457" w14:textId="77777777" w:rsidTr="00C800C1">
        <w:trPr>
          <w:trHeight w:val="1061"/>
        </w:trPr>
        <w:tc>
          <w:tcPr>
            <w:tcW w:w="2419" w:type="dxa"/>
          </w:tcPr>
          <w:p w14:paraId="54F1174C" w14:textId="32BACBDB" w:rsidR="00EF5EDA" w:rsidRPr="00EF5EDA" w:rsidRDefault="00EF5EDA" w:rsidP="00EF5EDA">
            <w:pPr>
              <w:jc w:val="center"/>
              <w:rPr>
                <w:rFonts w:ascii="BatangChe" w:eastAsia="BatangChe" w:hAnsi="BatangChe"/>
                <w:b/>
                <w:bCs/>
              </w:rPr>
            </w:pPr>
            <w:r w:rsidRPr="00EF5EDA">
              <w:rPr>
                <w:rFonts w:ascii="BatangChe" w:eastAsia="BatangChe" w:hAnsi="BatangChe" w:hint="eastAsia"/>
                <w:b/>
                <w:bCs/>
              </w:rPr>
              <w:t>성함</w:t>
            </w:r>
            <w:r w:rsidRPr="00EF5EDA">
              <w:rPr>
                <w:rFonts w:ascii="BatangChe" w:eastAsia="BatangChe" w:hAnsi="BatangChe"/>
                <w:b/>
                <w:bCs/>
              </w:rPr>
              <w:br/>
            </w:r>
            <w:r w:rsidRPr="00C800C1">
              <w:rPr>
                <w:rFonts w:ascii="BatangChe" w:eastAsia="BatangChe" w:hAnsi="BatangChe"/>
              </w:rPr>
              <w:t>ФИО</w:t>
            </w:r>
          </w:p>
        </w:tc>
        <w:tc>
          <w:tcPr>
            <w:tcW w:w="6926" w:type="dxa"/>
          </w:tcPr>
          <w:p w14:paraId="4017ABA1" w14:textId="77777777" w:rsidR="00EF5EDA" w:rsidRPr="00EF5EDA" w:rsidRDefault="00EF5EDA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EF5EDA" w14:paraId="22A5680D" w14:textId="77777777" w:rsidTr="00C800C1">
        <w:trPr>
          <w:trHeight w:val="1591"/>
        </w:trPr>
        <w:tc>
          <w:tcPr>
            <w:tcW w:w="2419" w:type="dxa"/>
          </w:tcPr>
          <w:p w14:paraId="526ABE71" w14:textId="77777777" w:rsidR="00EF5EDA" w:rsidRPr="00EF5EDA" w:rsidRDefault="00EF5EDA" w:rsidP="00EF5EDA">
            <w:pPr>
              <w:jc w:val="center"/>
              <w:rPr>
                <w:rFonts w:ascii="BatangChe" w:eastAsia="BatangChe" w:hAnsi="BatangChe"/>
                <w:b/>
                <w:bCs/>
                <w:lang w:val="en-US"/>
              </w:rPr>
            </w:pPr>
            <w:r w:rsidRPr="00EF5EDA">
              <w:rPr>
                <w:rFonts w:ascii="BatangChe" w:eastAsia="BatangChe" w:hAnsi="BatangChe" w:hint="eastAsia"/>
                <w:b/>
                <w:bCs/>
                <w:lang w:val="en-US"/>
              </w:rPr>
              <w:t>생년월일</w:t>
            </w:r>
          </w:p>
          <w:p w14:paraId="571F0A2D" w14:textId="3DE18226" w:rsidR="00EF5EDA" w:rsidRPr="00C800C1" w:rsidRDefault="00EF5EDA" w:rsidP="00EF5EDA">
            <w:pPr>
              <w:jc w:val="center"/>
              <w:rPr>
                <w:rFonts w:ascii="BatangChe" w:eastAsia="BatangChe" w:hAnsi="BatangChe" w:hint="eastAsia"/>
                <w:sz w:val="20"/>
                <w:szCs w:val="20"/>
              </w:rPr>
            </w:pPr>
            <w:r w:rsidRPr="00C800C1">
              <w:rPr>
                <w:rFonts w:ascii="BatangChe" w:eastAsia="BatangChe" w:hAnsi="BatangChe"/>
                <w:sz w:val="20"/>
                <w:szCs w:val="20"/>
              </w:rPr>
              <w:t>Дата рождения</w:t>
            </w:r>
          </w:p>
        </w:tc>
        <w:tc>
          <w:tcPr>
            <w:tcW w:w="6926" w:type="dxa"/>
          </w:tcPr>
          <w:p w14:paraId="5CD641C1" w14:textId="77777777" w:rsidR="00EF5EDA" w:rsidRPr="00EF5EDA" w:rsidRDefault="00EF5EDA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EF5EDA" w14:paraId="18181828" w14:textId="77777777" w:rsidTr="00C800C1">
        <w:trPr>
          <w:trHeight w:val="1591"/>
        </w:trPr>
        <w:tc>
          <w:tcPr>
            <w:tcW w:w="2419" w:type="dxa"/>
          </w:tcPr>
          <w:p w14:paraId="52F3813F" w14:textId="77777777" w:rsidR="00EF5EDA" w:rsidRPr="00EF5EDA" w:rsidRDefault="00EF5EDA" w:rsidP="00EF5EDA">
            <w:pPr>
              <w:jc w:val="center"/>
              <w:rPr>
                <w:rFonts w:ascii="BatangChe" w:eastAsia="BatangChe" w:hAnsi="BatangChe"/>
                <w:b/>
                <w:bCs/>
                <w:lang w:val="en-US"/>
              </w:rPr>
            </w:pPr>
            <w:r w:rsidRPr="00EF5EDA">
              <w:rPr>
                <w:rFonts w:ascii="BatangChe" w:eastAsia="BatangChe" w:hAnsi="BatangChe" w:hint="eastAsia"/>
                <w:b/>
                <w:bCs/>
                <w:lang w:val="en-US"/>
              </w:rPr>
              <w:t xml:space="preserve">연락처 </w:t>
            </w:r>
          </w:p>
          <w:p w14:paraId="6F9A5A15" w14:textId="77777777" w:rsidR="00EF5EDA" w:rsidRDefault="00EF5EDA" w:rsidP="00EF5EDA">
            <w:pPr>
              <w:jc w:val="center"/>
              <w:rPr>
                <w:rFonts w:ascii="BatangChe" w:eastAsia="BatangChe" w:hAnsi="BatangChe"/>
                <w:b/>
                <w:bCs/>
              </w:rPr>
            </w:pPr>
          </w:p>
          <w:p w14:paraId="3E957385" w14:textId="45B298BD" w:rsidR="00EF5EDA" w:rsidRPr="00C800C1" w:rsidRDefault="00EF5EDA" w:rsidP="00EF5EDA">
            <w:pPr>
              <w:jc w:val="center"/>
              <w:rPr>
                <w:rFonts w:ascii="Times New Roman" w:eastAsia="BatangChe" w:hAnsi="Times New Roman" w:cs="Times New Roman"/>
              </w:rPr>
            </w:pPr>
            <w:r w:rsidRPr="00C800C1">
              <w:rPr>
                <w:rFonts w:ascii="Times New Roman" w:eastAsia="BatangChe" w:hAnsi="Times New Roman" w:cs="Times New Roman"/>
              </w:rPr>
              <w:t>Номер телефона</w:t>
            </w:r>
          </w:p>
        </w:tc>
        <w:tc>
          <w:tcPr>
            <w:tcW w:w="6926" w:type="dxa"/>
          </w:tcPr>
          <w:p w14:paraId="067D8305" w14:textId="77777777" w:rsidR="00EF5EDA" w:rsidRPr="00EF5EDA" w:rsidRDefault="00EF5EDA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C800C1" w14:paraId="0CE21F6D" w14:textId="77777777" w:rsidTr="00C800C1">
        <w:trPr>
          <w:trHeight w:val="1591"/>
        </w:trPr>
        <w:tc>
          <w:tcPr>
            <w:tcW w:w="2419" w:type="dxa"/>
          </w:tcPr>
          <w:p w14:paraId="2FE4B415" w14:textId="376AC0B1" w:rsidR="00C800C1" w:rsidRPr="00EF5EDA" w:rsidRDefault="00C800C1" w:rsidP="00EF5EDA">
            <w:pPr>
              <w:jc w:val="center"/>
              <w:rPr>
                <w:rFonts w:ascii="BatangChe" w:eastAsia="BatangChe" w:hAnsi="BatangChe" w:hint="eastAsia"/>
                <w:b/>
                <w:bCs/>
                <w:lang w:val="en-US"/>
              </w:rPr>
            </w:pPr>
            <w:r>
              <w:rPr>
                <w:rFonts w:ascii="BatangChe" w:eastAsia="BatangChe" w:hAnsi="BatangChe" w:hint="eastAsia"/>
                <w:b/>
                <w:bCs/>
                <w:lang w:val="en-US"/>
              </w:rPr>
              <w:t xml:space="preserve">이메일 </w:t>
            </w:r>
            <w:r>
              <w:rPr>
                <w:rFonts w:ascii="BatangChe" w:eastAsia="BatangChe" w:hAnsi="BatangChe"/>
                <w:b/>
                <w:bCs/>
                <w:lang w:val="en-US"/>
              </w:rPr>
              <w:t>email</w:t>
            </w:r>
          </w:p>
        </w:tc>
        <w:tc>
          <w:tcPr>
            <w:tcW w:w="6926" w:type="dxa"/>
          </w:tcPr>
          <w:p w14:paraId="73DD53BB" w14:textId="77777777" w:rsidR="00C800C1" w:rsidRPr="00EF5EDA" w:rsidRDefault="00C800C1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C800C1" w14:paraId="33987E66" w14:textId="77777777" w:rsidTr="00C800C1">
        <w:trPr>
          <w:trHeight w:val="1591"/>
        </w:trPr>
        <w:tc>
          <w:tcPr>
            <w:tcW w:w="2419" w:type="dxa"/>
          </w:tcPr>
          <w:p w14:paraId="4627202D" w14:textId="0E1295F7" w:rsidR="00C800C1" w:rsidRPr="00C800C1" w:rsidRDefault="00C800C1" w:rsidP="00EF5EDA">
            <w:pPr>
              <w:jc w:val="center"/>
              <w:rPr>
                <w:rFonts w:ascii="BatangChe" w:eastAsia="BatangChe" w:hAnsi="BatangChe"/>
                <w:b/>
                <w:bCs/>
              </w:rPr>
            </w:pPr>
            <w:r>
              <w:rPr>
                <w:rFonts w:ascii="BatangChe" w:eastAsia="BatangChe" w:hAnsi="BatangChe" w:hint="eastAsia"/>
                <w:b/>
                <w:bCs/>
                <w:lang w:val="en-US"/>
              </w:rPr>
              <w:t xml:space="preserve">소속 </w:t>
            </w:r>
            <w:r>
              <w:rPr>
                <w:rFonts w:ascii="BatangChe" w:eastAsia="BatangChe" w:hAnsi="BatangChe"/>
                <w:b/>
                <w:bCs/>
                <w:lang w:val="en-US"/>
              </w:rPr>
              <w:br/>
            </w:r>
            <w:r w:rsidRPr="00C800C1">
              <w:rPr>
                <w:rFonts w:ascii="Times New Roman" w:eastAsia="BatangChe" w:hAnsi="Times New Roman" w:cs="Times New Roman"/>
              </w:rPr>
              <w:t>место изучения корейского языка</w:t>
            </w:r>
          </w:p>
        </w:tc>
        <w:tc>
          <w:tcPr>
            <w:tcW w:w="6926" w:type="dxa"/>
          </w:tcPr>
          <w:p w14:paraId="660A48D2" w14:textId="77777777" w:rsidR="00C800C1" w:rsidRPr="00EF5EDA" w:rsidRDefault="00C800C1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C800C1" w14:paraId="79F4FB00" w14:textId="77777777" w:rsidTr="00C800C1">
        <w:trPr>
          <w:trHeight w:val="1591"/>
        </w:trPr>
        <w:tc>
          <w:tcPr>
            <w:tcW w:w="2419" w:type="dxa"/>
          </w:tcPr>
          <w:p w14:paraId="7791D711" w14:textId="77777777" w:rsidR="00C800C1" w:rsidRDefault="00C800C1" w:rsidP="00EF5EDA">
            <w:pPr>
              <w:jc w:val="center"/>
              <w:rPr>
                <w:rFonts w:ascii="BatangChe" w:eastAsia="BatangChe" w:hAnsi="BatangChe"/>
                <w:b/>
                <w:bCs/>
                <w:lang w:val="en-US"/>
              </w:rPr>
            </w:pPr>
            <w:r>
              <w:rPr>
                <w:rFonts w:ascii="BatangChe" w:eastAsia="BatangChe" w:hAnsi="BatangChe" w:hint="eastAsia"/>
                <w:b/>
                <w:bCs/>
                <w:lang w:val="en-US"/>
              </w:rPr>
              <w:t>한국어 반/급</w:t>
            </w:r>
          </w:p>
          <w:p w14:paraId="68C241F3" w14:textId="782CD02F" w:rsidR="00C800C1" w:rsidRPr="00C800C1" w:rsidRDefault="00C800C1" w:rsidP="00EF5EDA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C800C1">
              <w:rPr>
                <w:rFonts w:ascii="Times New Roman" w:eastAsia="BatangChe" w:hAnsi="Times New Roman" w:cs="Times New Roman"/>
                <w:sz w:val="20"/>
                <w:szCs w:val="20"/>
              </w:rPr>
              <w:t>название группв ККЦ или уровня знания языка</w:t>
            </w:r>
          </w:p>
        </w:tc>
        <w:tc>
          <w:tcPr>
            <w:tcW w:w="6926" w:type="dxa"/>
          </w:tcPr>
          <w:p w14:paraId="7F68FE69" w14:textId="77777777" w:rsidR="00C800C1" w:rsidRPr="00EF5EDA" w:rsidRDefault="00C800C1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  <w:tr w:rsidR="00EF5EDA" w14:paraId="01B2D64D" w14:textId="77777777" w:rsidTr="00C800C1">
        <w:trPr>
          <w:trHeight w:val="529"/>
        </w:trPr>
        <w:tc>
          <w:tcPr>
            <w:tcW w:w="2419" w:type="dxa"/>
          </w:tcPr>
          <w:p w14:paraId="0FB8A3DB" w14:textId="168B7286" w:rsidR="00EF5EDA" w:rsidRPr="00EF5EDA" w:rsidRDefault="00EF5EDA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  <w:r w:rsidRPr="00EF5EDA">
              <w:rPr>
                <w:rFonts w:ascii="BatangChe" w:eastAsia="BatangChe" w:hAnsi="BatangChe" w:hint="eastAsia"/>
                <w:b/>
                <w:bCs/>
              </w:rPr>
              <w:t>희망 강좌</w:t>
            </w:r>
          </w:p>
        </w:tc>
        <w:tc>
          <w:tcPr>
            <w:tcW w:w="6926" w:type="dxa"/>
          </w:tcPr>
          <w:p w14:paraId="3972BC69" w14:textId="77777777" w:rsidR="00EF5EDA" w:rsidRPr="00EF5EDA" w:rsidRDefault="00EF5EDA" w:rsidP="00EF5EDA">
            <w:pPr>
              <w:jc w:val="center"/>
              <w:rPr>
                <w:rFonts w:ascii="BatangChe" w:eastAsia="BatangChe" w:hAnsi="BatangChe" w:hint="eastAsia"/>
                <w:b/>
                <w:bCs/>
              </w:rPr>
            </w:pPr>
          </w:p>
        </w:tc>
      </w:tr>
    </w:tbl>
    <w:p w14:paraId="4B3781C2" w14:textId="687FB989" w:rsidR="00EF5EDA" w:rsidRPr="00C800C1" w:rsidRDefault="00C800C1" w:rsidP="00EF5EDA">
      <w:pPr>
        <w:jc w:val="center"/>
        <w:rPr>
          <w:rFonts w:ascii="Times New Roman" w:eastAsia="BatangChe" w:hAnsi="Times New Roman" w:cs="Times New Roman"/>
          <w:b/>
          <w:bCs/>
          <w:sz w:val="18"/>
          <w:szCs w:val="18"/>
        </w:rPr>
      </w:pPr>
      <w:r w:rsidRPr="00C800C1">
        <w:rPr>
          <w:rFonts w:ascii="BatangChe" w:eastAsia="BatangChe" w:hAnsi="BatangChe" w:hint="eastAsia"/>
          <w:b/>
          <w:bCs/>
          <w:sz w:val="18"/>
          <w:szCs w:val="18"/>
        </w:rPr>
        <w:t xml:space="preserve">신청자는 개인정보 제공과 사용에 동의합니다 </w:t>
      </w:r>
      <w:r w:rsidRPr="00C800C1">
        <w:rPr>
          <w:rFonts w:ascii="BatangChe" w:eastAsia="BatangChe" w:hAnsi="BatangChe"/>
          <w:b/>
          <w:bCs/>
          <w:sz w:val="18"/>
          <w:szCs w:val="18"/>
        </w:rPr>
        <w:br/>
      </w:r>
      <w:r w:rsidRPr="00C800C1">
        <w:rPr>
          <w:rFonts w:ascii="Times New Roman" w:eastAsia="BatangChe" w:hAnsi="Times New Roman" w:cs="Times New Roman"/>
          <w:b/>
          <w:bCs/>
          <w:sz w:val="18"/>
          <w:szCs w:val="18"/>
        </w:rPr>
        <w:t>Заявитель согласен с обработкой и использованием личных данных</w:t>
      </w:r>
    </w:p>
    <w:sectPr w:rsidR="00EF5EDA" w:rsidRPr="00C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DA"/>
    <w:rsid w:val="00C800C1"/>
    <w:rsid w:val="00E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AEC2"/>
  <w15:chartTrackingRefBased/>
  <w15:docId w15:val="{A3FB35A5-5B95-40F9-BB0B-515427D3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Корейский Центр</dc:creator>
  <cp:keywords/>
  <dc:description/>
  <cp:lastModifiedBy>Корейский Центр</cp:lastModifiedBy>
  <cp:revision>1</cp:revision>
  <dcterms:created xsi:type="dcterms:W3CDTF">2022-06-14T10:54:00Z</dcterms:created>
  <dcterms:modified xsi:type="dcterms:W3CDTF">2022-06-14T11:04:00Z</dcterms:modified>
</cp:coreProperties>
</file>